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8E" w:rsidRPr="0071768E" w:rsidRDefault="0071768E" w:rsidP="007358C5">
      <w:pPr>
        <w:jc w:val="center"/>
        <w:rPr>
          <w:rFonts w:ascii="Times New Roman" w:hAnsi="Times New Roman" w:cs="Times New Roman"/>
          <w:sz w:val="24"/>
          <w:szCs w:val="24"/>
        </w:rPr>
      </w:pPr>
      <w:r w:rsidRPr="0071768E">
        <w:rPr>
          <w:rFonts w:ascii="Times New Roman" w:hAnsi="Times New Roman" w:cs="Times New Roman"/>
          <w:sz w:val="24"/>
          <w:szCs w:val="24"/>
        </w:rPr>
        <w:t xml:space="preserve">Бюджетное учреждение здравоохранения Омской области </w:t>
      </w:r>
      <w:proofErr w:type="spellStart"/>
      <w:r w:rsidRPr="0071768E"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 w:rsidRPr="0071768E">
        <w:rPr>
          <w:rFonts w:ascii="Times New Roman" w:hAnsi="Times New Roman" w:cs="Times New Roman"/>
          <w:sz w:val="24"/>
          <w:szCs w:val="24"/>
        </w:rPr>
        <w:t xml:space="preserve"> - Полянская центральная районная больница.</w:t>
      </w:r>
    </w:p>
    <w:p w:rsidR="0071768E" w:rsidRPr="0071768E" w:rsidRDefault="0071768E" w:rsidP="007358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1768E">
        <w:rPr>
          <w:rFonts w:ascii="Times New Roman" w:hAnsi="Times New Roman" w:cs="Times New Roman"/>
          <w:sz w:val="24"/>
          <w:szCs w:val="24"/>
        </w:rPr>
        <w:t xml:space="preserve">Целью деятельности Бюджетного учреждения здравоохранения Омской области "Русско-Полянская центральная районная больница" является охрана здоровья граждан Русско-Полянского муниципального района Омской области и осуществляет доврачебную, первичную медико-санитарную, амбулаторно-поликлиническую, стационарную, специализированную и скорую медицинскую помощь в составе самой ЦРБ, участковых больниц, амбулаторий и </w:t>
      </w:r>
      <w:proofErr w:type="spellStart"/>
      <w:r w:rsidRPr="0071768E">
        <w:rPr>
          <w:rFonts w:ascii="Times New Roman" w:hAnsi="Times New Roman" w:cs="Times New Roman"/>
          <w:sz w:val="24"/>
          <w:szCs w:val="24"/>
        </w:rPr>
        <w:t>ФАПов</w:t>
      </w:r>
      <w:proofErr w:type="spellEnd"/>
      <w:r w:rsidRPr="0071768E">
        <w:rPr>
          <w:rFonts w:ascii="Times New Roman" w:hAnsi="Times New Roman" w:cs="Times New Roman"/>
          <w:sz w:val="24"/>
          <w:szCs w:val="24"/>
        </w:rPr>
        <w:t>.</w:t>
      </w:r>
    </w:p>
    <w:p w:rsidR="0071768E" w:rsidRPr="0071768E" w:rsidRDefault="0071768E" w:rsidP="0071768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768E">
        <w:rPr>
          <w:rFonts w:ascii="Times New Roman" w:hAnsi="Times New Roman" w:cs="Times New Roman"/>
          <w:sz w:val="24"/>
          <w:szCs w:val="24"/>
        </w:rPr>
        <w:t>Русско-Полянская</w:t>
      </w:r>
      <w:proofErr w:type="gramEnd"/>
      <w:r w:rsidRPr="0071768E">
        <w:rPr>
          <w:rFonts w:ascii="Times New Roman" w:hAnsi="Times New Roman" w:cs="Times New Roman"/>
          <w:sz w:val="24"/>
          <w:szCs w:val="24"/>
        </w:rPr>
        <w:t xml:space="preserve"> ЦРБ осуществляет следующие основные виды деятельности: медицинская деятельность; фармацевтическая деятельность;</w:t>
      </w:r>
    </w:p>
    <w:p w:rsidR="0071768E" w:rsidRPr="0071768E" w:rsidRDefault="0071768E" w:rsidP="0071768E">
      <w:pPr>
        <w:jc w:val="both"/>
        <w:rPr>
          <w:rFonts w:ascii="Times New Roman" w:hAnsi="Times New Roman" w:cs="Times New Roman"/>
          <w:sz w:val="24"/>
          <w:szCs w:val="24"/>
        </w:rPr>
      </w:pPr>
      <w:r w:rsidRPr="0071768E">
        <w:rPr>
          <w:rFonts w:ascii="Times New Roman" w:hAnsi="Times New Roman" w:cs="Times New Roman"/>
          <w:sz w:val="24"/>
          <w:szCs w:val="24"/>
        </w:rPr>
        <w:t xml:space="preserve">Деятельность, связанная с оборотом наркотических средств, психотропных веществ и их </w:t>
      </w:r>
      <w:proofErr w:type="spellStart"/>
      <w:r w:rsidRPr="0071768E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71768E">
        <w:rPr>
          <w:rFonts w:ascii="Times New Roman" w:hAnsi="Times New Roman" w:cs="Times New Roman"/>
          <w:sz w:val="24"/>
          <w:szCs w:val="24"/>
        </w:rPr>
        <w:t>.</w:t>
      </w:r>
    </w:p>
    <w:p w:rsidR="0071768E" w:rsidRPr="0071768E" w:rsidRDefault="0071768E" w:rsidP="007358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68E">
        <w:rPr>
          <w:rFonts w:ascii="Times New Roman" w:hAnsi="Times New Roman" w:cs="Times New Roman"/>
          <w:sz w:val="24"/>
          <w:szCs w:val="24"/>
        </w:rPr>
        <w:t xml:space="preserve">Виды деятельности: </w:t>
      </w:r>
      <w:proofErr w:type="gramStart"/>
      <w:r w:rsidRPr="0071768E">
        <w:rPr>
          <w:rFonts w:ascii="Times New Roman" w:hAnsi="Times New Roman" w:cs="Times New Roman"/>
          <w:sz w:val="24"/>
          <w:szCs w:val="24"/>
        </w:rPr>
        <w:t xml:space="preserve">Акушерское дело, Акушерство и гинекология, Амбулаторно-поликлиническая медицинская помощь, Анестезиология и реаниматология, Беременность и роды, </w:t>
      </w:r>
      <w:proofErr w:type="spellStart"/>
      <w:r w:rsidRPr="0071768E">
        <w:rPr>
          <w:rFonts w:ascii="Times New Roman" w:hAnsi="Times New Roman" w:cs="Times New Roman"/>
          <w:sz w:val="24"/>
          <w:szCs w:val="24"/>
        </w:rPr>
        <w:t>Дерматовенерология</w:t>
      </w:r>
      <w:proofErr w:type="spellEnd"/>
      <w:r w:rsidRPr="0071768E">
        <w:rPr>
          <w:rFonts w:ascii="Times New Roman" w:hAnsi="Times New Roman" w:cs="Times New Roman"/>
          <w:sz w:val="24"/>
          <w:szCs w:val="24"/>
        </w:rPr>
        <w:t>, Диетология, Доврачебная медицинская помощь, Инфекционные болезни, Клиническая лабораторная диагностика, Лабораторная диагностика, Лечебная физкультура и спортивная медицина, Лечебное дело, Медицинские осмотры (предварительные, периодические), Медицинские осмотры (</w:t>
      </w:r>
      <w:proofErr w:type="spellStart"/>
      <w:r w:rsidRPr="0071768E">
        <w:rPr>
          <w:rFonts w:ascii="Times New Roman" w:hAnsi="Times New Roman" w:cs="Times New Roman"/>
          <w:sz w:val="24"/>
          <w:szCs w:val="24"/>
        </w:rPr>
        <w:t>предрейсовые</w:t>
      </w:r>
      <w:proofErr w:type="spellEnd"/>
      <w:r w:rsidRPr="007176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68E">
        <w:rPr>
          <w:rFonts w:ascii="Times New Roman" w:hAnsi="Times New Roman" w:cs="Times New Roman"/>
          <w:sz w:val="24"/>
          <w:szCs w:val="24"/>
        </w:rPr>
        <w:t>послерейсовые</w:t>
      </w:r>
      <w:proofErr w:type="spellEnd"/>
      <w:r w:rsidRPr="0071768E">
        <w:rPr>
          <w:rFonts w:ascii="Times New Roman" w:hAnsi="Times New Roman" w:cs="Times New Roman"/>
          <w:sz w:val="24"/>
          <w:szCs w:val="24"/>
        </w:rPr>
        <w:t xml:space="preserve">), Медицинский массаж, Медицинское (наркологическое) освидетельствование, Неврология, Неонатология, Онкология, Оториноларингология, Офтальмология, Педиатрия, </w:t>
      </w:r>
      <w:proofErr w:type="spellStart"/>
      <w:r w:rsidRPr="0071768E">
        <w:rPr>
          <w:rFonts w:ascii="Times New Roman" w:hAnsi="Times New Roman" w:cs="Times New Roman"/>
          <w:sz w:val="24"/>
          <w:szCs w:val="24"/>
        </w:rPr>
        <w:t>Профпатология</w:t>
      </w:r>
      <w:proofErr w:type="spellEnd"/>
      <w:r w:rsidRPr="0071768E">
        <w:rPr>
          <w:rFonts w:ascii="Times New Roman" w:hAnsi="Times New Roman" w:cs="Times New Roman"/>
          <w:sz w:val="24"/>
          <w:szCs w:val="24"/>
        </w:rPr>
        <w:t>, Психиатрия, Психиатрия-наркология, Рентгенология, Сестринское дело, Скорая медицинская</w:t>
      </w:r>
      <w:proofErr w:type="gramEnd"/>
      <w:r w:rsidRPr="007176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768E">
        <w:rPr>
          <w:rFonts w:ascii="Times New Roman" w:hAnsi="Times New Roman" w:cs="Times New Roman"/>
          <w:sz w:val="24"/>
          <w:szCs w:val="24"/>
        </w:rPr>
        <w:t>помощь, Специализированная медицинская помощь, Стационарная медицинская помощь, Стоматология, Стоматология детская, Стоматология ортопедическая, Стоматология терапевтическая, Стоматология хирургическая, Терапия, Травматология и ортопедия, Транспортировка донорской крови и ее компонентов, Трансфузиология, Ультразвуковая диагностика, Урология, Фтизиатрия, Функциональная диагностика, Хирургия, Экспертиза временной нетрудоспособности, Экспертиза на право владения оружием, Экспертиза профпригодности, Эндокринология, Эндоскопия.</w:t>
      </w:r>
      <w:proofErr w:type="gramEnd"/>
    </w:p>
    <w:p w:rsidR="0071768E" w:rsidRPr="0071768E" w:rsidRDefault="0071768E" w:rsidP="0071768E">
      <w:pPr>
        <w:jc w:val="both"/>
        <w:rPr>
          <w:rFonts w:ascii="Times New Roman" w:hAnsi="Times New Roman" w:cs="Times New Roman"/>
          <w:sz w:val="24"/>
          <w:szCs w:val="24"/>
        </w:rPr>
      </w:pPr>
      <w:r w:rsidRPr="0071768E">
        <w:rPr>
          <w:rFonts w:ascii="Times New Roman" w:hAnsi="Times New Roman" w:cs="Times New Roman"/>
          <w:sz w:val="24"/>
          <w:szCs w:val="24"/>
        </w:rPr>
        <w:t>Телефоны Регистратуры:</w:t>
      </w:r>
    </w:p>
    <w:p w:rsidR="0071768E" w:rsidRPr="0071768E" w:rsidRDefault="0071768E" w:rsidP="0071768E">
      <w:pPr>
        <w:jc w:val="both"/>
        <w:rPr>
          <w:rFonts w:ascii="Times New Roman" w:hAnsi="Times New Roman" w:cs="Times New Roman"/>
          <w:sz w:val="24"/>
          <w:szCs w:val="24"/>
        </w:rPr>
      </w:pPr>
      <w:r w:rsidRPr="0071768E">
        <w:rPr>
          <w:rFonts w:ascii="Times New Roman" w:hAnsi="Times New Roman" w:cs="Times New Roman"/>
          <w:sz w:val="24"/>
          <w:szCs w:val="24"/>
        </w:rPr>
        <w:t>Взрослая:(38156) 2-14-87</w:t>
      </w:r>
    </w:p>
    <w:p w:rsidR="0071768E" w:rsidRPr="0071768E" w:rsidRDefault="0071768E" w:rsidP="0071768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768E">
        <w:rPr>
          <w:rFonts w:ascii="Times New Roman" w:hAnsi="Times New Roman" w:cs="Times New Roman"/>
          <w:sz w:val="24"/>
          <w:szCs w:val="24"/>
        </w:rPr>
        <w:t>Десткая</w:t>
      </w:r>
      <w:proofErr w:type="spellEnd"/>
      <w:r w:rsidRPr="0071768E">
        <w:rPr>
          <w:rFonts w:ascii="Times New Roman" w:hAnsi="Times New Roman" w:cs="Times New Roman"/>
          <w:sz w:val="24"/>
          <w:szCs w:val="24"/>
        </w:rPr>
        <w:t>:(38156) 2-22-50</w:t>
      </w:r>
    </w:p>
    <w:p w:rsidR="00AD5740" w:rsidRPr="0071768E" w:rsidRDefault="0071768E" w:rsidP="0071768E">
      <w:pPr>
        <w:jc w:val="both"/>
        <w:rPr>
          <w:rFonts w:ascii="Times New Roman" w:hAnsi="Times New Roman" w:cs="Times New Roman"/>
          <w:sz w:val="24"/>
          <w:szCs w:val="24"/>
        </w:rPr>
      </w:pPr>
      <w:r w:rsidRPr="0071768E">
        <w:rPr>
          <w:rFonts w:ascii="Times New Roman" w:hAnsi="Times New Roman" w:cs="Times New Roman"/>
          <w:sz w:val="24"/>
          <w:szCs w:val="24"/>
        </w:rPr>
        <w:t>Ссылка: http://russko-polyanskaya-crb.ru/</w:t>
      </w:r>
    </w:p>
    <w:sectPr w:rsidR="00AD5740" w:rsidRPr="0071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071"/>
    <w:rsid w:val="00237B10"/>
    <w:rsid w:val="00480071"/>
    <w:rsid w:val="0071768E"/>
    <w:rsid w:val="007358C5"/>
    <w:rsid w:val="00BA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2020-12-24T05:50:00Z</dcterms:created>
  <dcterms:modified xsi:type="dcterms:W3CDTF">2020-12-29T03:52:00Z</dcterms:modified>
</cp:coreProperties>
</file>